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C4B" w:rsidRDefault="00567C4B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567C4B" w:rsidRDefault="00567C4B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:rsidR="00567C4B" w:rsidRDefault="00567C4B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</w:t>
      </w:r>
    </w:p>
    <w:p w:rsidR="005A7FDC" w:rsidRDefault="00567C4B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[]</w:t>
      </w:r>
    </w:p>
    <w:p w:rsidR="003C58B8" w:rsidRDefault="00F00E96" w:rsidP="00567C4B">
      <w:pPr>
        <w:spacing w:after="0" w:line="480" w:lineRule="auto"/>
        <w:ind w:firstLine="720"/>
        <w:contextualSpacing/>
        <w:rPr>
          <w:rFonts w:ascii="Times New Roman" w:hAnsi="Times New Roman"/>
          <w:b/>
          <w:sz w:val="24"/>
          <w:szCs w:val="24"/>
        </w:rPr>
      </w:pPr>
      <w:r w:rsidRPr="003C58B8">
        <w:rPr>
          <w:rFonts w:ascii="Times New Roman" w:hAnsi="Times New Roman"/>
          <w:b/>
          <w:sz w:val="24"/>
          <w:szCs w:val="24"/>
        </w:rPr>
        <w:t xml:space="preserve">Environmental Toxicity </w:t>
      </w:r>
      <w:r w:rsidR="00567C4B" w:rsidRPr="003C58B8">
        <w:rPr>
          <w:rFonts w:ascii="Times New Roman" w:hAnsi="Times New Roman"/>
          <w:b/>
          <w:sz w:val="24"/>
          <w:szCs w:val="24"/>
        </w:rPr>
        <w:t xml:space="preserve">and </w:t>
      </w:r>
      <w:r w:rsidRPr="003C58B8">
        <w:rPr>
          <w:rFonts w:ascii="Times New Roman" w:hAnsi="Times New Roman"/>
          <w:b/>
          <w:sz w:val="24"/>
          <w:szCs w:val="24"/>
        </w:rPr>
        <w:t>Environmental Tobacco Smok</w:t>
      </w:r>
      <w:r w:rsidR="00567C4B">
        <w:rPr>
          <w:rFonts w:ascii="Times New Roman" w:hAnsi="Times New Roman"/>
          <w:b/>
          <w:sz w:val="24"/>
          <w:szCs w:val="24"/>
        </w:rPr>
        <w:t xml:space="preserve">e </w:t>
      </w:r>
      <w:bookmarkStart w:id="0" w:name="_GoBack"/>
      <w:bookmarkEnd w:id="0"/>
      <w:r w:rsidR="006C43F3">
        <w:rPr>
          <w:rFonts w:ascii="Times New Roman" w:hAnsi="Times New Roman"/>
          <w:b/>
          <w:sz w:val="24"/>
          <w:szCs w:val="24"/>
        </w:rPr>
        <w:t>and</w:t>
      </w:r>
      <w:r w:rsidR="00567C4B">
        <w:rPr>
          <w:rFonts w:ascii="Times New Roman" w:hAnsi="Times New Roman"/>
          <w:b/>
          <w:sz w:val="24"/>
          <w:szCs w:val="24"/>
        </w:rPr>
        <w:t xml:space="preserve"> Lung Development Activity</w:t>
      </w:r>
    </w:p>
    <w:p w:rsidR="00B022EC" w:rsidRDefault="00F00E96" w:rsidP="00567C4B">
      <w:pPr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B022EC">
        <w:rPr>
          <w:rFonts w:ascii="Times New Roman" w:hAnsi="Times New Roman"/>
          <w:b/>
          <w:sz w:val="24"/>
          <w:szCs w:val="24"/>
        </w:rPr>
        <w:t>Background Information</w:t>
      </w:r>
    </w:p>
    <w:p w:rsidR="00B022EC" w:rsidRDefault="00F00E96" w:rsidP="00567C4B">
      <w:pPr>
        <w:spacing w:after="0" w:line="48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Environmental tobacco smoke (ETS) and correlated toxicity have been linked to utmost respiratory ailments. Some of these diseases include asthma, middle e</w:t>
      </w:r>
      <w:r w:rsidR="009F0323">
        <w:rPr>
          <w:rFonts w:ascii="Times New Roman" w:hAnsi="Times New Roman"/>
          <w:sz w:val="24"/>
          <w:szCs w:val="24"/>
        </w:rPr>
        <w:t>ar infections</w:t>
      </w:r>
      <w:r w:rsidR="00CF4965">
        <w:rPr>
          <w:rFonts w:ascii="Times New Roman" w:hAnsi="Times New Roman"/>
          <w:sz w:val="24"/>
          <w:szCs w:val="24"/>
        </w:rPr>
        <w:t>, lung cancer</w:t>
      </w:r>
      <w:r>
        <w:rPr>
          <w:rFonts w:ascii="Times New Roman" w:hAnsi="Times New Roman"/>
          <w:sz w:val="24"/>
          <w:szCs w:val="24"/>
        </w:rPr>
        <w:t xml:space="preserve"> and reduced functionality of lungs. According to specialists, close to </w:t>
      </w:r>
      <w:r w:rsidRPr="00912CA5">
        <w:rPr>
          <w:rFonts w:ascii="Times New Roman" w:hAnsi="Times New Roman"/>
          <w:sz w:val="24"/>
          <w:szCs w:val="24"/>
        </w:rPr>
        <w:t xml:space="preserve">50% of children </w:t>
      </w:r>
      <w:r w:rsidR="009F0323">
        <w:rPr>
          <w:rFonts w:ascii="Times New Roman" w:hAnsi="Times New Roman"/>
          <w:sz w:val="24"/>
          <w:szCs w:val="24"/>
        </w:rPr>
        <w:t>below</w:t>
      </w:r>
      <w:r w:rsidRPr="00912CA5">
        <w:rPr>
          <w:rFonts w:ascii="Times New Roman" w:hAnsi="Times New Roman"/>
          <w:sz w:val="24"/>
          <w:szCs w:val="24"/>
        </w:rPr>
        <w:t xml:space="preserve"> the age of five are </w:t>
      </w:r>
      <w:r w:rsidR="009F0323">
        <w:rPr>
          <w:rFonts w:ascii="Times New Roman" w:hAnsi="Times New Roman"/>
          <w:sz w:val="24"/>
          <w:szCs w:val="24"/>
        </w:rPr>
        <w:t xml:space="preserve">in one way or another </w:t>
      </w:r>
      <w:r w:rsidRPr="00912CA5">
        <w:rPr>
          <w:rFonts w:ascii="Times New Roman" w:hAnsi="Times New Roman"/>
          <w:sz w:val="24"/>
          <w:szCs w:val="24"/>
        </w:rPr>
        <w:t xml:space="preserve">exposed to </w:t>
      </w:r>
      <w:r w:rsidR="009F0323">
        <w:rPr>
          <w:rFonts w:ascii="Times New Roman" w:hAnsi="Times New Roman"/>
          <w:sz w:val="24"/>
          <w:szCs w:val="24"/>
        </w:rPr>
        <w:t>passive tobacco smoking</w:t>
      </w:r>
      <w:r w:rsidRPr="00912CA5">
        <w:rPr>
          <w:rFonts w:ascii="Times New Roman" w:hAnsi="Times New Roman"/>
          <w:sz w:val="24"/>
          <w:szCs w:val="24"/>
        </w:rPr>
        <w:t xml:space="preserve"> </w:t>
      </w:r>
      <w:r w:rsidR="009F0323">
        <w:rPr>
          <w:rFonts w:ascii="Times New Roman" w:hAnsi="Times New Roman"/>
          <w:sz w:val="24"/>
          <w:szCs w:val="24"/>
        </w:rPr>
        <w:t>causing complex respiratory tract infections, bringing forth ailments</w:t>
      </w:r>
      <w:r w:rsidR="00CF4965">
        <w:rPr>
          <w:rFonts w:ascii="Times New Roman" w:hAnsi="Times New Roman"/>
          <w:sz w:val="24"/>
          <w:szCs w:val="24"/>
        </w:rPr>
        <w:t xml:space="preserve">, (Arizona, 1997). In this experiment, the focus will be on the effect of environmental tobacco smoke (ETS), on the development of lungs of mice pups. </w:t>
      </w:r>
    </w:p>
    <w:p w:rsidR="00CF4965" w:rsidRDefault="00F00E96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CF4965">
        <w:rPr>
          <w:rFonts w:ascii="Times New Roman" w:hAnsi="Times New Roman"/>
          <w:b/>
          <w:sz w:val="24"/>
          <w:szCs w:val="24"/>
        </w:rPr>
        <w:t>Research Question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What are the effects of environmental toxicity and environmental tobacco smoke on the development of the </w:t>
      </w:r>
      <w:r w:rsidR="00567C4B">
        <w:rPr>
          <w:rFonts w:ascii="Times New Roman" w:hAnsi="Times New Roman"/>
          <w:sz w:val="24"/>
          <w:szCs w:val="24"/>
        </w:rPr>
        <w:t>lungs?</w:t>
      </w:r>
    </w:p>
    <w:p w:rsidR="00CF4965" w:rsidRDefault="00F00E96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Hypothesis:</w:t>
      </w:r>
      <w:r>
        <w:rPr>
          <w:rFonts w:ascii="Times New Roman" w:hAnsi="Times New Roman"/>
          <w:sz w:val="24"/>
          <w:szCs w:val="24"/>
        </w:rPr>
        <w:t xml:space="preserve"> Exposure of pregnant </w:t>
      </w:r>
      <w:r w:rsidR="00BC3CEC">
        <w:rPr>
          <w:rFonts w:ascii="Times New Roman" w:hAnsi="Times New Roman"/>
          <w:sz w:val="24"/>
          <w:szCs w:val="24"/>
        </w:rPr>
        <w:t xml:space="preserve">beings to tobacco smoke, affects the growth and development of the </w:t>
      </w:r>
      <w:r w:rsidR="00567C4B">
        <w:rPr>
          <w:rFonts w:ascii="Times New Roman" w:hAnsi="Times New Roman"/>
          <w:sz w:val="24"/>
          <w:szCs w:val="24"/>
        </w:rPr>
        <w:t>offspring’s</w:t>
      </w:r>
      <w:r w:rsidR="00BC3CEC">
        <w:rPr>
          <w:rFonts w:ascii="Times New Roman" w:hAnsi="Times New Roman"/>
          <w:sz w:val="24"/>
          <w:szCs w:val="24"/>
        </w:rPr>
        <w:t>’ lungs.</w:t>
      </w:r>
    </w:p>
    <w:p w:rsidR="00BC3CEC" w:rsidRPr="006B4A0D" w:rsidRDefault="00F00E96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BC3CEC">
        <w:rPr>
          <w:rFonts w:ascii="Times New Roman" w:hAnsi="Times New Roman"/>
          <w:b/>
          <w:sz w:val="24"/>
          <w:szCs w:val="24"/>
        </w:rPr>
        <w:t>Independent Variables: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4A0D">
        <w:rPr>
          <w:rFonts w:ascii="Times New Roman" w:hAnsi="Times New Roman"/>
          <w:sz w:val="24"/>
          <w:szCs w:val="24"/>
        </w:rPr>
        <w:t>Environment Tobacco Smoke and Time.</w:t>
      </w:r>
    </w:p>
    <w:p w:rsidR="00945C52" w:rsidRDefault="00F00E96" w:rsidP="00567C4B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Dependent Variables:</w:t>
      </w:r>
      <w:r w:rsidR="006B4A0D">
        <w:rPr>
          <w:rFonts w:ascii="Times New Roman" w:hAnsi="Times New Roman"/>
          <w:b/>
          <w:sz w:val="24"/>
          <w:szCs w:val="24"/>
        </w:rPr>
        <w:t xml:space="preserve"> </w:t>
      </w:r>
      <w:r w:rsidR="006B4A0D">
        <w:rPr>
          <w:rFonts w:ascii="Times New Roman" w:hAnsi="Times New Roman"/>
          <w:sz w:val="24"/>
          <w:szCs w:val="24"/>
        </w:rPr>
        <w:t>Exposed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67C4B">
        <w:rPr>
          <w:rFonts w:ascii="Times New Roman" w:hAnsi="Times New Roman"/>
          <w:sz w:val="24"/>
          <w:szCs w:val="24"/>
        </w:rPr>
        <w:t>pregnant</w:t>
      </w:r>
      <w:r w:rsidR="006B4A0D">
        <w:rPr>
          <w:rFonts w:ascii="Times New Roman" w:hAnsi="Times New Roman"/>
          <w:sz w:val="24"/>
          <w:szCs w:val="24"/>
        </w:rPr>
        <w:t xml:space="preserve"> female mice and mice pups. (Experimental)</w:t>
      </w:r>
    </w:p>
    <w:p w:rsidR="00CF4965" w:rsidRDefault="00F00E96" w:rsidP="00567C4B">
      <w:pPr>
        <w:tabs>
          <w:tab w:val="center" w:pos="4680"/>
        </w:tabs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 w:rsidRPr="006B4A0D">
        <w:rPr>
          <w:rFonts w:ascii="Times New Roman" w:hAnsi="Times New Roman"/>
          <w:b/>
          <w:sz w:val="24"/>
          <w:szCs w:val="24"/>
        </w:rPr>
        <w:t>Control Variable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Non-exposed pregnant female mice and mice pups.</w:t>
      </w:r>
    </w:p>
    <w:p w:rsidR="00240501" w:rsidRDefault="00F00E96" w:rsidP="00567C4B">
      <w:pPr>
        <w:tabs>
          <w:tab w:val="left" w:pos="2790"/>
        </w:tabs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Materials</w:t>
      </w:r>
    </w:p>
    <w:p w:rsidR="006B4A0D" w:rsidRDefault="00F00E96" w:rsidP="00567C4B">
      <w:pPr>
        <w:tabs>
          <w:tab w:val="left" w:pos="2790"/>
        </w:tabs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Two groups of Mice</w:t>
      </w:r>
      <w:r w:rsidR="00567C4B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 xml:space="preserve"> Simulated ETS, Lung tissue samples, epoxy plastic, </w:t>
      </w:r>
      <w:r w:rsidR="00567C4B">
        <w:rPr>
          <w:rFonts w:ascii="Times New Roman" w:hAnsi="Times New Roman"/>
          <w:sz w:val="24"/>
          <w:szCs w:val="24"/>
        </w:rPr>
        <w:t>stain, and microscope</w:t>
      </w:r>
    </w:p>
    <w:p w:rsidR="00240501" w:rsidRDefault="00F00E96" w:rsidP="00567C4B">
      <w:pPr>
        <w:tabs>
          <w:tab w:val="left" w:pos="2790"/>
        </w:tabs>
        <w:spacing w:after="0" w:line="48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Procedure</w:t>
      </w:r>
    </w:p>
    <w:p w:rsidR="001136C4" w:rsidRDefault="00F00E96" w:rsidP="00567C4B">
      <w:pPr>
        <w:tabs>
          <w:tab w:val="left" w:pos="2790"/>
        </w:tabs>
        <w:spacing w:after="0" w:line="48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experimental group, female mice were exposed to an environment tobacco smoke for 1 hour every day, for 5 days per week until the mice gave birth. After birth, we e</w:t>
      </w:r>
      <w:r w:rsidR="0020417A">
        <w:rPr>
          <w:rFonts w:ascii="Times New Roman" w:hAnsi="Times New Roman"/>
          <w:sz w:val="24"/>
          <w:szCs w:val="24"/>
        </w:rPr>
        <w:t xml:space="preserve">xposed the mice pups to ETS for 1 hour every day, for 5days every week for 3 weeks. When the 3 weeks ended, we prepared lung tissue samples and embedded in an epoxy plastic. </w:t>
      </w:r>
      <w:r w:rsidR="003D5CBA">
        <w:rPr>
          <w:rFonts w:ascii="Times New Roman" w:hAnsi="Times New Roman"/>
          <w:sz w:val="24"/>
          <w:szCs w:val="24"/>
        </w:rPr>
        <w:t>T</w:t>
      </w:r>
      <w:r w:rsidR="0020417A">
        <w:rPr>
          <w:rFonts w:ascii="Times New Roman" w:hAnsi="Times New Roman"/>
          <w:sz w:val="24"/>
          <w:szCs w:val="24"/>
        </w:rPr>
        <w:t xml:space="preserve">hin slices were made on slides and stained for observation over a microscope. </w:t>
      </w:r>
      <w:r>
        <w:rPr>
          <w:rFonts w:ascii="Times New Roman" w:hAnsi="Times New Roman"/>
          <w:sz w:val="24"/>
          <w:szCs w:val="24"/>
        </w:rPr>
        <w:t>We</w:t>
      </w:r>
      <w:r w:rsidRPr="001136C4">
        <w:rPr>
          <w:rFonts w:ascii="Times New Roman" w:hAnsi="Times New Roman"/>
          <w:sz w:val="24"/>
          <w:szCs w:val="24"/>
        </w:rPr>
        <w:t xml:space="preserve"> estimate</w:t>
      </w:r>
      <w:r>
        <w:rPr>
          <w:rFonts w:ascii="Times New Roman" w:hAnsi="Times New Roman"/>
          <w:sz w:val="24"/>
          <w:szCs w:val="24"/>
        </w:rPr>
        <w:t>d</w:t>
      </w:r>
      <w:r w:rsidRPr="001136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136C4">
        <w:rPr>
          <w:rFonts w:ascii="Times New Roman" w:hAnsi="Times New Roman"/>
          <w:sz w:val="24"/>
          <w:szCs w:val="24"/>
        </w:rPr>
        <w:t>septal</w:t>
      </w:r>
      <w:proofErr w:type="spellEnd"/>
      <w:r w:rsidRPr="001136C4">
        <w:rPr>
          <w:rFonts w:ascii="Times New Roman" w:hAnsi="Times New Roman"/>
          <w:sz w:val="24"/>
          <w:szCs w:val="24"/>
        </w:rPr>
        <w:t xml:space="preserve"> tissue volume in each slide using a grid laid over the lung tissue image</w:t>
      </w:r>
      <w:r>
        <w:rPr>
          <w:rFonts w:ascii="Times New Roman" w:hAnsi="Times New Roman"/>
          <w:sz w:val="24"/>
          <w:szCs w:val="24"/>
        </w:rPr>
        <w:t xml:space="preserve">, by </w:t>
      </w:r>
      <w:r w:rsidRPr="001136C4">
        <w:rPr>
          <w:rFonts w:ascii="Times New Roman" w:hAnsi="Times New Roman"/>
          <w:sz w:val="24"/>
          <w:szCs w:val="24"/>
        </w:rPr>
        <w:t xml:space="preserve">counting each instance where a grid crosshair touches </w:t>
      </w:r>
      <w:proofErr w:type="spellStart"/>
      <w:r w:rsidRPr="001136C4">
        <w:rPr>
          <w:rFonts w:ascii="Times New Roman" w:hAnsi="Times New Roman"/>
          <w:sz w:val="24"/>
          <w:szCs w:val="24"/>
        </w:rPr>
        <w:t>septal</w:t>
      </w:r>
      <w:proofErr w:type="spellEnd"/>
      <w:r w:rsidRPr="001136C4">
        <w:rPr>
          <w:rFonts w:ascii="Times New Roman" w:hAnsi="Times New Roman"/>
          <w:sz w:val="24"/>
          <w:szCs w:val="24"/>
        </w:rPr>
        <w:t xml:space="preserve"> tissue</w:t>
      </w:r>
      <w:r>
        <w:rPr>
          <w:rFonts w:ascii="Times New Roman" w:hAnsi="Times New Roman"/>
          <w:sz w:val="24"/>
          <w:szCs w:val="24"/>
        </w:rPr>
        <w:t>. The technique is illustrated below. The</w:t>
      </w:r>
      <w:r w:rsidR="0020417A">
        <w:rPr>
          <w:rFonts w:ascii="Times New Roman" w:hAnsi="Times New Roman"/>
          <w:sz w:val="24"/>
          <w:szCs w:val="24"/>
        </w:rPr>
        <w:t xml:space="preserve"> results were </w:t>
      </w:r>
      <w:r>
        <w:rPr>
          <w:rFonts w:ascii="Times New Roman" w:hAnsi="Times New Roman"/>
          <w:sz w:val="24"/>
          <w:szCs w:val="24"/>
        </w:rPr>
        <w:t xml:space="preserve">later </w:t>
      </w:r>
      <w:r w:rsidR="0020417A">
        <w:rPr>
          <w:rFonts w:ascii="Times New Roman" w:hAnsi="Times New Roman"/>
          <w:sz w:val="24"/>
          <w:szCs w:val="24"/>
        </w:rPr>
        <w:t>compared to that of the control group.</w:t>
      </w:r>
    </w:p>
    <w:p w:rsidR="001136C4" w:rsidRDefault="00F00E96" w:rsidP="001136C4">
      <w:pPr>
        <w:tabs>
          <w:tab w:val="left" w:pos="2790"/>
        </w:tabs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657600" cy="3048000"/>
            <wp:effectExtent l="0" t="0" r="0" b="0"/>
            <wp:docPr id="2" name="Picture 2" descr="http://www.biology.arizona.edu/chh/activities/tobacco_smoke/graphics/sample_coun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71834" name="Picture 3" descr="http://www.biology.arizona.edu/chh/activities/tobacco_smoke/graphics/sample_coun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7A" w:rsidRPr="001136C4" w:rsidRDefault="00F00E96" w:rsidP="001136C4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Results</w:t>
      </w:r>
      <w:r>
        <w:rPr>
          <w:rFonts w:ascii="Times New Roman" w:hAnsi="Times New Roman"/>
          <w:b/>
          <w:sz w:val="24"/>
          <w:szCs w:val="24"/>
        </w:rPr>
        <w:tab/>
      </w:r>
    </w:p>
    <w:p w:rsidR="0020417A" w:rsidRPr="00567C4B" w:rsidRDefault="00F00E96" w:rsidP="0020417A">
      <w:pPr>
        <w:tabs>
          <w:tab w:val="left" w:pos="1215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567C4B">
        <w:rPr>
          <w:rFonts w:ascii="Times New Roman" w:hAnsi="Times New Roman"/>
          <w:sz w:val="24"/>
          <w:szCs w:val="24"/>
          <w:u w:val="single"/>
        </w:rPr>
        <w:t>Microscopic observation of Lung tissue s</w:t>
      </w:r>
      <w:r w:rsidR="00567C4B">
        <w:rPr>
          <w:rFonts w:ascii="Times New Roman" w:hAnsi="Times New Roman"/>
          <w:sz w:val="24"/>
          <w:szCs w:val="24"/>
          <w:u w:val="single"/>
        </w:rPr>
        <w:t>ample of the experimental group</w:t>
      </w:r>
    </w:p>
    <w:p w:rsidR="0020417A" w:rsidRPr="0020417A" w:rsidRDefault="00F00E96" w:rsidP="0020417A">
      <w:pPr>
        <w:tabs>
          <w:tab w:val="left" w:pos="2790"/>
        </w:tabs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914650" cy="1981962"/>
            <wp:effectExtent l="0" t="0" r="0" b="0"/>
            <wp:docPr id="1" name="Picture 1" descr="http://www.biology.arizona.edu/chh/activities/tobacco_smoke/graphics/labeled_Xsecti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01773" name="Picture 1" descr="http://www.biology.arizona.edu/chh/activities/tobacco_smoke/graphics/labeled_Xsectio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671" cy="198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17A" w:rsidRDefault="00F00E96" w:rsidP="0020417A">
      <w:pPr>
        <w:tabs>
          <w:tab w:val="left" w:pos="2790"/>
        </w:tabs>
        <w:spacing w:line="480" w:lineRule="auto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681561">
        <w:rPr>
          <w:rFonts w:ascii="Times New Roman" w:hAnsi="Times New Roman"/>
          <w:i/>
          <w:sz w:val="24"/>
          <w:szCs w:val="24"/>
          <w:u w:val="single"/>
        </w:rPr>
        <w:t>The number of Septa Tissue Points in the recommended 6 samples</w:t>
      </w:r>
      <w:r w:rsidR="00C9774B">
        <w:rPr>
          <w:rFonts w:ascii="Times New Roman" w:hAnsi="Times New Roman"/>
          <w:i/>
          <w:sz w:val="24"/>
          <w:szCs w:val="24"/>
          <w:u w:val="single"/>
        </w:rPr>
        <w:t xml:space="preserve"> for both groups</w:t>
      </w:r>
      <w:r w:rsidRPr="00681561">
        <w:rPr>
          <w:rFonts w:ascii="Times New Roman" w:hAnsi="Times New Roman"/>
          <w:i/>
          <w:sz w:val="24"/>
          <w:szCs w:val="24"/>
          <w:u w:val="single"/>
        </w:rPr>
        <w:t>.</w:t>
      </w:r>
      <w:proofErr w:type="gramEnd"/>
    </w:p>
    <w:p w:rsidR="00557E22" w:rsidRPr="00557E22" w:rsidRDefault="00F00E96" w:rsidP="0020417A">
      <w:pPr>
        <w:tabs>
          <w:tab w:val="left" w:pos="2790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 w:rsidRPr="00557E22">
        <w:rPr>
          <w:rFonts w:ascii="Times New Roman" w:hAnsi="Times New Roman"/>
          <w:b/>
          <w:sz w:val="24"/>
          <w:szCs w:val="24"/>
        </w:rPr>
        <w:t>Sample 1</w:t>
      </w:r>
      <w:r w:rsidR="00C9774B">
        <w:rPr>
          <w:rFonts w:ascii="Times New Roman" w:hAnsi="Times New Roman"/>
          <w:b/>
          <w:sz w:val="24"/>
          <w:szCs w:val="24"/>
        </w:rPr>
        <w:t xml:space="preserve"> (</w:t>
      </w:r>
      <w:r w:rsidR="00E91C70">
        <w:rPr>
          <w:rFonts w:ascii="Times New Roman" w:hAnsi="Times New Roman"/>
          <w:b/>
          <w:sz w:val="24"/>
          <w:szCs w:val="24"/>
        </w:rPr>
        <w:t>Control</w:t>
      </w:r>
      <w:r w:rsidR="00C9774B">
        <w:rPr>
          <w:rFonts w:ascii="Times New Roman" w:hAnsi="Times New Roman"/>
          <w:b/>
          <w:sz w:val="24"/>
          <w:szCs w:val="24"/>
        </w:rPr>
        <w:t>)</w:t>
      </w:r>
    </w:p>
    <w:p w:rsidR="00557E22" w:rsidRDefault="00F00E96" w:rsidP="00D401D6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3964305</wp:posOffset>
                </wp:positionH>
                <wp:positionV relativeFrom="paragraph">
                  <wp:posOffset>1054100</wp:posOffset>
                </wp:positionV>
                <wp:extent cx="2354580" cy="1635125"/>
                <wp:effectExtent l="0" t="0" r="2286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FDC" w:rsidRPr="00D401D6" w:rsidRDefault="00F00E9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401D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185.9pt;height:110.6pt;margin-top:83pt;margin-left:312.15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60288" fillcolor="white" strokecolor="#ed7d31" strokeweight="1pt">
                <v:textbox style="mso-fit-shape-to-text:t">
                  <w:txbxContent>
                    <w:p w:rsidR="005A7FDC" w:rsidRPr="00D401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401D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1561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57600" cy="2857500"/>
            <wp:effectExtent l="0" t="0" r="0" b="0"/>
            <wp:wrapSquare wrapText="bothSides"/>
            <wp:docPr id="3" name="Picture 3" descr="http://www.biology.arizona.edu/chh/activities/tsnew/graphics/00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35278" name="Picture 5" descr="http://www.biology.arizona.edu/chh/activities/tsnew/graphics/0055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Default="00557E22" w:rsidP="00557E22">
      <w:pPr>
        <w:tabs>
          <w:tab w:val="left" w:pos="2790"/>
        </w:tabs>
        <w:spacing w:line="480" w:lineRule="auto"/>
        <w:ind w:firstLine="720"/>
        <w:rPr>
          <w:rFonts w:ascii="Times New Roman" w:hAnsi="Times New Roman"/>
          <w:sz w:val="24"/>
          <w:szCs w:val="24"/>
          <w:u w:val="single"/>
        </w:rPr>
      </w:pPr>
    </w:p>
    <w:p w:rsidR="00557E22" w:rsidRDefault="00557E22" w:rsidP="00557E22">
      <w:pPr>
        <w:tabs>
          <w:tab w:val="left" w:pos="2790"/>
        </w:tabs>
        <w:spacing w:line="480" w:lineRule="auto"/>
        <w:ind w:firstLine="720"/>
        <w:rPr>
          <w:rFonts w:ascii="Times New Roman" w:hAnsi="Times New Roman"/>
          <w:sz w:val="24"/>
          <w:szCs w:val="24"/>
          <w:u w:val="single"/>
        </w:rPr>
      </w:pPr>
    </w:p>
    <w:p w:rsidR="00557E22" w:rsidRDefault="00557E22" w:rsidP="00567C4B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</w:p>
    <w:p w:rsidR="00567C4B" w:rsidRDefault="00567C4B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81561" w:rsidRPr="00557E22" w:rsidRDefault="00F00E96" w:rsidP="00C9774B">
      <w:pPr>
        <w:tabs>
          <w:tab w:val="left" w:pos="1800"/>
        </w:tabs>
        <w:spacing w:line="480" w:lineRule="auto"/>
        <w:rPr>
          <w:rFonts w:ascii="Times New Roman" w:hAnsi="Times New Roman"/>
          <w:b/>
          <w:sz w:val="24"/>
          <w:szCs w:val="24"/>
          <w:u w:val="single"/>
        </w:rPr>
      </w:pPr>
      <w:r w:rsidRPr="00557E22">
        <w:rPr>
          <w:rFonts w:ascii="Times New Roman" w:hAnsi="Times New Roman"/>
          <w:b/>
          <w:sz w:val="24"/>
          <w:szCs w:val="24"/>
        </w:rPr>
        <w:lastRenderedPageBreak/>
        <w:t>Sample 2</w:t>
      </w:r>
      <w:r w:rsidR="00C9774B">
        <w:rPr>
          <w:rFonts w:ascii="Times New Roman" w:hAnsi="Times New Roman"/>
          <w:b/>
          <w:sz w:val="24"/>
          <w:szCs w:val="24"/>
        </w:rPr>
        <w:t xml:space="preserve"> (</w:t>
      </w:r>
      <w:r w:rsidR="00E91C70">
        <w:rPr>
          <w:rFonts w:ascii="Times New Roman" w:hAnsi="Times New Roman"/>
          <w:b/>
          <w:sz w:val="24"/>
          <w:szCs w:val="24"/>
        </w:rPr>
        <w:t>Experimental</w:t>
      </w:r>
      <w:r w:rsidR="00C9774B">
        <w:rPr>
          <w:rFonts w:ascii="Times New Roman" w:hAnsi="Times New Roman"/>
          <w:b/>
          <w:sz w:val="24"/>
          <w:szCs w:val="24"/>
        </w:rPr>
        <w:t>)</w:t>
      </w:r>
    </w:p>
    <w:p w:rsidR="00D401D6" w:rsidRDefault="00F00E96" w:rsidP="00D401D6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57600" cy="2857500"/>
            <wp:effectExtent l="0" t="0" r="0" b="0"/>
            <wp:wrapSquare wrapText="bothSides"/>
            <wp:docPr id="4" name="Picture 4" descr="http://www.biology.arizona.edu/chh/activities/tsnew/graphics/01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87777" name="Picture 7" descr="http://www.biology.arizona.edu/chh/activities/tsnew/graphics/0110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7E22" w:rsidRDefault="00F00E96" w:rsidP="00D401D6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558800</wp:posOffset>
                </wp:positionV>
                <wp:extent cx="2354580" cy="1635125"/>
                <wp:effectExtent l="0" t="0" r="22860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FDC" w:rsidRPr="00D401D6" w:rsidRDefault="00F00E96" w:rsidP="00D401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 id="_x0000_s1026" type="#_x0000_t202" style="width:185.9pt;height:110.6pt;margin-top:44pt;margin-left:297.75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63360" fillcolor="white" strokecolor="#ed7d31" strokeweight="1pt">
                <v:textbox style="mso-fit-shape-to-text:t">
                  <w:txbxContent>
                    <w:p w:rsidR="005A7FDC" w:rsidRPr="00D401D6" w:rsidP="00D401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P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Default="00557E22" w:rsidP="00557E22">
      <w:pPr>
        <w:rPr>
          <w:rFonts w:ascii="Times New Roman" w:hAnsi="Times New Roman"/>
          <w:sz w:val="24"/>
          <w:szCs w:val="24"/>
        </w:rPr>
      </w:pPr>
    </w:p>
    <w:p w:rsidR="00557E22" w:rsidRDefault="00557E22" w:rsidP="00557E22">
      <w:pPr>
        <w:rPr>
          <w:rFonts w:ascii="Times New Roman" w:hAnsi="Times New Roman"/>
          <w:b/>
          <w:sz w:val="24"/>
          <w:szCs w:val="24"/>
        </w:rPr>
      </w:pPr>
    </w:p>
    <w:p w:rsidR="00557E22" w:rsidRDefault="00F00E96" w:rsidP="00C9774B">
      <w:pPr>
        <w:tabs>
          <w:tab w:val="left" w:pos="1860"/>
        </w:tabs>
        <w:rPr>
          <w:rFonts w:ascii="Times New Roman" w:hAnsi="Times New Roman"/>
          <w:b/>
          <w:sz w:val="24"/>
          <w:szCs w:val="24"/>
        </w:rPr>
      </w:pPr>
      <w:r w:rsidRPr="00557E22">
        <w:rPr>
          <w:rFonts w:ascii="Times New Roman" w:hAnsi="Times New Roman"/>
          <w:b/>
          <w:sz w:val="24"/>
          <w:szCs w:val="24"/>
        </w:rPr>
        <w:t>Sample 3</w:t>
      </w:r>
      <w:r w:rsidR="00C9774B">
        <w:rPr>
          <w:rFonts w:ascii="Times New Roman" w:hAnsi="Times New Roman"/>
          <w:b/>
          <w:sz w:val="24"/>
          <w:szCs w:val="24"/>
        </w:rPr>
        <w:t xml:space="preserve"> (Experimental)</w:t>
      </w:r>
    </w:p>
    <w:p w:rsidR="00557E22" w:rsidRPr="00557E22" w:rsidRDefault="00557E22" w:rsidP="00557E22">
      <w:pPr>
        <w:rPr>
          <w:rFonts w:ascii="Times New Roman" w:hAnsi="Times New Roman"/>
          <w:b/>
          <w:sz w:val="24"/>
          <w:szCs w:val="24"/>
        </w:rPr>
      </w:pPr>
    </w:p>
    <w:p w:rsidR="00D401D6" w:rsidRDefault="00F00E96" w:rsidP="00D401D6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57600" cy="2857500"/>
            <wp:effectExtent l="0" t="0" r="0" b="0"/>
            <wp:wrapSquare wrapText="bothSides"/>
            <wp:docPr id="6" name="Picture 6" descr="http://www.biology.arizona.edu/chh/activities/tsnew/graphics/009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076992" name="Picture 2" descr="http://www.biology.arizona.edu/chh/activities/tsnew/graphics/009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01D6" w:rsidRDefault="00F00E96" w:rsidP="00D401D6">
      <w:pPr>
        <w:tabs>
          <w:tab w:val="left" w:pos="1065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559435</wp:posOffset>
                </wp:positionV>
                <wp:extent cx="2354580" cy="1635125"/>
                <wp:effectExtent l="0" t="0" r="22860" b="1079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A7FDC" w:rsidRPr="00D401D6" w:rsidRDefault="00F00E96" w:rsidP="00D401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 id="_x0000_s1027" type="#_x0000_t202" style="width:185.9pt;height:110.6pt;margin-top:44.05pt;margin-left:297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66432" fillcolor="window" strokecolor="#ed7d31" strokeweight="1pt">
                <v:textbox style="mso-fit-shape-to-text:t">
                  <w:txbxContent>
                    <w:p w:rsidR="005A7FDC" w:rsidRPr="00D401D6" w:rsidP="00D401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u w:val="single"/>
        </w:rPr>
        <w:br w:type="textWrapping" w:clear="all"/>
      </w:r>
    </w:p>
    <w:p w:rsidR="00557E22" w:rsidRDefault="00557E22" w:rsidP="00D401D6">
      <w:pPr>
        <w:tabs>
          <w:tab w:val="left" w:pos="1065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</w:p>
    <w:p w:rsidR="00567C4B" w:rsidRDefault="00567C4B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557E22" w:rsidRPr="00557E22" w:rsidRDefault="00F00E96" w:rsidP="00D401D6">
      <w:pPr>
        <w:tabs>
          <w:tab w:val="left" w:pos="1065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Sample 4 (Control)</w:t>
      </w:r>
    </w:p>
    <w:p w:rsidR="00D401D6" w:rsidRDefault="00F00E96" w:rsidP="00D401D6">
      <w:pPr>
        <w:tabs>
          <w:tab w:val="left" w:pos="1065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1283970</wp:posOffset>
                </wp:positionV>
                <wp:extent cx="2354580" cy="1635125"/>
                <wp:effectExtent l="0" t="0" r="22860" b="1079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A7FDC" w:rsidRPr="00D401D6" w:rsidRDefault="00F00E96" w:rsidP="00D401D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17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 id="_x0000_s1028" type="#_x0000_t202" style="width:185.9pt;height:110.6pt;margin-top:101.1pt;margin-left:299.25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68480" fillcolor="window" strokecolor="#ed7d31" strokeweight="1pt">
                <v:textbox style="mso-fit-shape-to-text:t">
                  <w:txbxContent>
                    <w:p w:rsidR="005A7FDC" w:rsidRPr="00D401D6" w:rsidP="00D401D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17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401D6">
        <w:rPr>
          <w:noProof/>
        </w:rPr>
        <w:drawing>
          <wp:inline distT="0" distB="0" distL="0" distR="0">
            <wp:extent cx="3657600" cy="2857500"/>
            <wp:effectExtent l="0" t="0" r="0" b="0"/>
            <wp:docPr id="8" name="Picture 8" descr="http://www.biology.arizona.edu/chh/activities/tsnew/graphics/00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069637" name="Picture 3" descr="http://www.biology.arizona.edu/chh/activities/tsnew/graphics/0056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E22" w:rsidRPr="00557E22" w:rsidRDefault="00F00E96" w:rsidP="00C9774B">
      <w:pPr>
        <w:tabs>
          <w:tab w:val="left" w:pos="2175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Sample 5</w:t>
      </w:r>
      <w:r w:rsidR="00C9774B">
        <w:rPr>
          <w:rFonts w:ascii="Times New Roman" w:hAnsi="Times New Roman"/>
          <w:b/>
          <w:sz w:val="24"/>
          <w:szCs w:val="24"/>
        </w:rPr>
        <w:t xml:space="preserve"> (Experimental)</w:t>
      </w:r>
    </w:p>
    <w:p w:rsidR="00557E22" w:rsidRDefault="00F00E96" w:rsidP="00D401D6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57600" cy="2857500"/>
            <wp:effectExtent l="0" t="0" r="0" b="0"/>
            <wp:wrapSquare wrapText="bothSides"/>
            <wp:docPr id="10" name="Picture 10" descr="http://www.biology.arizona.edu/chh/activities/tsnew/graphics/014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97187" name="Picture 1" descr="http://www.biology.arizona.edu/chh/activities/tsnew/graphics/0149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01D6" w:rsidRDefault="00F00E96" w:rsidP="00557E22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482600</wp:posOffset>
                </wp:positionV>
                <wp:extent cx="2354580" cy="1635125"/>
                <wp:effectExtent l="0" t="0" r="22860" b="1079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A7FDC" w:rsidRPr="00D401D6" w:rsidRDefault="00F00E96" w:rsidP="00557E2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 id="_x0000_s1029" type="#_x0000_t202" style="width:185.9pt;height:110.6pt;margin-top:38pt;margin-left:297.75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71552" fillcolor="window" strokecolor="#ed7d31" strokeweight="1pt">
                <v:textbox style="mso-fit-shape-to-text:t">
                  <w:txbxContent>
                    <w:p w:rsidR="005A7FDC" w:rsidRPr="00D401D6" w:rsidP="00557E2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  <w:u w:val="single"/>
        </w:rPr>
        <w:br w:type="textWrapping" w:clear="all"/>
      </w:r>
    </w:p>
    <w:p w:rsidR="00557E22" w:rsidRDefault="00557E22" w:rsidP="00557E22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</w:p>
    <w:p w:rsidR="00557E22" w:rsidRDefault="00557E22" w:rsidP="00557E22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</w:p>
    <w:p w:rsidR="00557E22" w:rsidRPr="00557E22" w:rsidRDefault="00F00E96" w:rsidP="00C9774B">
      <w:pPr>
        <w:tabs>
          <w:tab w:val="left" w:pos="1890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Sample 6</w:t>
      </w:r>
      <w:r w:rsidR="00C9774B">
        <w:rPr>
          <w:rFonts w:ascii="Times New Roman" w:hAnsi="Times New Roman"/>
          <w:b/>
          <w:sz w:val="24"/>
          <w:szCs w:val="24"/>
        </w:rPr>
        <w:t xml:space="preserve"> (Control)</w:t>
      </w:r>
    </w:p>
    <w:p w:rsidR="00557E22" w:rsidRDefault="00F00E96" w:rsidP="00557E22">
      <w:pPr>
        <w:tabs>
          <w:tab w:val="left" w:pos="2790"/>
        </w:tabs>
        <w:spacing w:line="480" w:lineRule="auto"/>
        <w:rPr>
          <w:rFonts w:ascii="Times New Roman" w:hAnsi="Times New Roman"/>
          <w:sz w:val="24"/>
          <w:szCs w:val="24"/>
          <w:u w:val="single"/>
        </w:rPr>
      </w:pPr>
      <w:r w:rsidRPr="00D401D6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1141095</wp:posOffset>
                </wp:positionV>
                <wp:extent cx="2354580" cy="1635125"/>
                <wp:effectExtent l="0" t="0" r="22860" b="1079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635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5A7FDC" w:rsidRPr="00D401D6" w:rsidRDefault="00F00E96" w:rsidP="00557E2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10 Septa Tissues</w:t>
                            </w:r>
                          </w:p>
                        </w:txbxContent>
                      </wps:txbx>
                      <wps:bodyPr rot="0" vert="horz" wrap="square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w16se="http://schemas.microsoft.com/office/word/2015/wordml/symex" xmlns:w15="http://schemas.microsoft.com/office/word/2012/wordml" xmlns:cx="http://schemas.microsoft.com/office/drawing/2014/chartex">
            <w:pict>
              <v:shape id="_x0000_s1030" type="#_x0000_t202" style="width:185.9pt;height:110.6pt;margin-top:89.85pt;margin-left:306.75pt;mso-height-percent:200;mso-height-relative:margin;mso-width-percent:400;mso-width-relative:margin;mso-wrap-distance-bottom:3.6pt;mso-wrap-distance-left:9pt;mso-wrap-distance-right:9pt;mso-wrap-distance-top:3.6pt;mso-wrap-style:square;position:absolute;visibility:visible;v-text-anchor:top;z-index:251673600" fillcolor="window" strokecolor="#ed7d31" strokeweight="1pt">
                <v:textbox style="mso-fit-shape-to-text:t">
                  <w:txbxContent>
                    <w:p w:rsidR="005A7FDC" w:rsidRPr="00D401D6" w:rsidP="00557E2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10 Septa Tissues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3657600" cy="2857500"/>
            <wp:effectExtent l="0" t="0" r="0" b="0"/>
            <wp:docPr id="13" name="Picture 13" descr="http://www.biology.arizona.edu/chh/activities/tsnew/graphics/003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519853" name="Picture 5" descr="http://www.biology.arizona.edu/chh/activities/tsnew/graphics/003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E22" w:rsidRDefault="00557E22" w:rsidP="00557E22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C5DC6" w:rsidTr="005A7FDC">
        <w:tc>
          <w:tcPr>
            <w:tcW w:w="4674" w:type="dxa"/>
            <w:gridSpan w:val="2"/>
          </w:tcPr>
          <w:p w:rsidR="00C9774B" w:rsidRPr="00557E22" w:rsidRDefault="00F00E96" w:rsidP="00C9774B">
            <w:pPr>
              <w:tabs>
                <w:tab w:val="left" w:pos="111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Control Group</w:t>
            </w:r>
          </w:p>
        </w:tc>
        <w:tc>
          <w:tcPr>
            <w:tcW w:w="4676" w:type="dxa"/>
            <w:gridSpan w:val="2"/>
          </w:tcPr>
          <w:p w:rsidR="00C9774B" w:rsidRPr="00557E22" w:rsidRDefault="00F00E96" w:rsidP="00C977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Experimental Group</w:t>
            </w:r>
          </w:p>
        </w:tc>
      </w:tr>
      <w:tr w:rsidR="00CC5DC6" w:rsidTr="00557E22">
        <w:tc>
          <w:tcPr>
            <w:tcW w:w="2337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Slide</w:t>
            </w:r>
          </w:p>
        </w:tc>
        <w:tc>
          <w:tcPr>
            <w:tcW w:w="2337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2338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 xml:space="preserve">Slide </w:t>
            </w:r>
          </w:p>
        </w:tc>
        <w:tc>
          <w:tcPr>
            <w:tcW w:w="2338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Count</w:t>
            </w:r>
          </w:p>
        </w:tc>
      </w:tr>
      <w:tr w:rsidR="00CC5DC6" w:rsidTr="00557E22">
        <w:tc>
          <w:tcPr>
            <w:tcW w:w="2337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38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C5DC6" w:rsidTr="00557E22">
        <w:tc>
          <w:tcPr>
            <w:tcW w:w="2337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38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38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C5DC6" w:rsidTr="00557E22">
        <w:tc>
          <w:tcPr>
            <w:tcW w:w="2337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:rsidR="00557E22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57E2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38" w:type="dxa"/>
          </w:tcPr>
          <w:p w:rsidR="00557E22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C5DC6" w:rsidTr="00557E22">
        <w:tc>
          <w:tcPr>
            <w:tcW w:w="2337" w:type="dxa"/>
          </w:tcPr>
          <w:p w:rsidR="00E91C70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Mean</w:t>
            </w:r>
          </w:p>
        </w:tc>
        <w:tc>
          <w:tcPr>
            <w:tcW w:w="2337" w:type="dxa"/>
          </w:tcPr>
          <w:p w:rsidR="00E91C70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2338" w:type="dxa"/>
          </w:tcPr>
          <w:p w:rsidR="00E91C70" w:rsidRPr="00557E22" w:rsidRDefault="00F00E96" w:rsidP="00557E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Mean</w:t>
            </w:r>
          </w:p>
        </w:tc>
        <w:tc>
          <w:tcPr>
            <w:tcW w:w="2338" w:type="dxa"/>
          </w:tcPr>
          <w:p w:rsidR="00E91C70" w:rsidRDefault="00F00E96" w:rsidP="00557E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</w:tr>
    </w:tbl>
    <w:p w:rsidR="007035D0" w:rsidRPr="00567C4B" w:rsidRDefault="00F00E96" w:rsidP="00567C4B">
      <w:pPr>
        <w:tabs>
          <w:tab w:val="left" w:pos="33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C9774B" w:rsidRDefault="00F00E96" w:rsidP="00557E2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Discussion</w:t>
      </w:r>
    </w:p>
    <w:p w:rsidR="007C59F5" w:rsidRDefault="00F00E96" w:rsidP="007C59F5">
      <w:pPr>
        <w:spacing w:line="480" w:lineRule="auto"/>
        <w:rPr>
          <w:rFonts w:ascii="Times New Roman" w:hAnsi="Times New Roman"/>
          <w:i/>
          <w:sz w:val="24"/>
          <w:szCs w:val="24"/>
          <w:u w:val="single"/>
        </w:rPr>
      </w:pPr>
      <w:r w:rsidRPr="007C59F5">
        <w:rPr>
          <w:rFonts w:ascii="Times New Roman" w:hAnsi="Times New Roman"/>
          <w:i/>
          <w:sz w:val="24"/>
          <w:szCs w:val="24"/>
          <w:u w:val="single"/>
        </w:rPr>
        <w:t>Hazardous Substances and their Sources</w:t>
      </w:r>
    </w:p>
    <w:p w:rsidR="007C59F5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Dust Mite Parts, </w:t>
      </w:r>
      <w:r w:rsidR="005E223A">
        <w:rPr>
          <w:rFonts w:ascii="Times New Roman" w:hAnsi="Times New Roman"/>
          <w:sz w:val="24"/>
          <w:szCs w:val="24"/>
        </w:rPr>
        <w:t xml:space="preserve">originates from </w:t>
      </w:r>
      <w:r w:rsidRPr="007C59F5">
        <w:rPr>
          <w:rFonts w:ascii="Times New Roman" w:hAnsi="Times New Roman"/>
          <w:sz w:val="24"/>
          <w:szCs w:val="24"/>
        </w:rPr>
        <w:t>dust mites living in beds, carpets, curtains, furniture</w:t>
      </w:r>
      <w:r w:rsidR="005E223A">
        <w:rPr>
          <w:rFonts w:ascii="Times New Roman" w:hAnsi="Times New Roman"/>
          <w:sz w:val="24"/>
          <w:szCs w:val="24"/>
        </w:rPr>
        <w:t>.</w:t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Animal </w:t>
      </w:r>
      <w:r w:rsidR="00567C4B">
        <w:rPr>
          <w:rFonts w:ascii="Times New Roman" w:hAnsi="Times New Roman"/>
          <w:sz w:val="24"/>
          <w:szCs w:val="24"/>
        </w:rPr>
        <w:t>Dander</w:t>
      </w:r>
      <w:r>
        <w:rPr>
          <w:rFonts w:ascii="Times New Roman" w:hAnsi="Times New Roman"/>
          <w:sz w:val="24"/>
          <w:szCs w:val="24"/>
        </w:rPr>
        <w:t xml:space="preserve"> comes from </w:t>
      </w:r>
      <w:r w:rsidRPr="005E223A">
        <w:rPr>
          <w:rFonts w:ascii="Times New Roman" w:hAnsi="Times New Roman"/>
          <w:sz w:val="24"/>
          <w:szCs w:val="24"/>
        </w:rPr>
        <w:t>fur-bearing animals, such as dogs or cats</w:t>
      </w:r>
      <w:r>
        <w:rPr>
          <w:rFonts w:ascii="Times New Roman" w:hAnsi="Times New Roman"/>
          <w:sz w:val="24"/>
          <w:szCs w:val="24"/>
        </w:rPr>
        <w:t>.</w:t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</w:t>
      </w:r>
      <w:r w:rsidRPr="005E223A">
        <w:rPr>
          <w:rFonts w:ascii="Times New Roman" w:hAnsi="Times New Roman"/>
          <w:sz w:val="24"/>
          <w:szCs w:val="24"/>
        </w:rPr>
        <w:t xml:space="preserve">arbon </w:t>
      </w:r>
      <w:r>
        <w:rPr>
          <w:rFonts w:ascii="Times New Roman" w:hAnsi="Times New Roman"/>
          <w:sz w:val="24"/>
          <w:szCs w:val="24"/>
        </w:rPr>
        <w:t>M</w:t>
      </w:r>
      <w:r w:rsidRPr="005E223A">
        <w:rPr>
          <w:rFonts w:ascii="Times New Roman" w:hAnsi="Times New Roman"/>
          <w:sz w:val="24"/>
          <w:szCs w:val="24"/>
        </w:rPr>
        <w:t>onoxide</w:t>
      </w:r>
      <w:r>
        <w:rPr>
          <w:rFonts w:ascii="Times New Roman" w:hAnsi="Times New Roman"/>
          <w:sz w:val="24"/>
          <w:szCs w:val="24"/>
        </w:rPr>
        <w:t xml:space="preserve">, sourced from </w:t>
      </w:r>
      <w:r w:rsidRPr="005E223A">
        <w:rPr>
          <w:rFonts w:ascii="Times New Roman" w:hAnsi="Times New Roman"/>
          <w:sz w:val="24"/>
          <w:szCs w:val="24"/>
        </w:rPr>
        <w:t>broken appliances that incompletely burn natural gas or oil, such as furnaces or stoves</w:t>
      </w:r>
      <w:r>
        <w:rPr>
          <w:rFonts w:ascii="Times New Roman" w:hAnsi="Times New Roman"/>
          <w:sz w:val="24"/>
          <w:szCs w:val="24"/>
        </w:rPr>
        <w:t>.</w:t>
      </w:r>
      <w:r w:rsidRPr="005E223A">
        <w:rPr>
          <w:rFonts w:ascii="Times New Roman" w:hAnsi="Times New Roman"/>
          <w:sz w:val="24"/>
          <w:szCs w:val="24"/>
        </w:rPr>
        <w:tab/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Lead, mostly found in </w:t>
      </w:r>
      <w:r w:rsidRPr="005E223A">
        <w:rPr>
          <w:rFonts w:ascii="Times New Roman" w:hAnsi="Times New Roman"/>
          <w:sz w:val="24"/>
          <w:szCs w:val="24"/>
        </w:rPr>
        <w:t>paint applied before 1978, batteries, water pipes</w:t>
      </w:r>
      <w:r>
        <w:rPr>
          <w:rFonts w:ascii="Times New Roman" w:hAnsi="Times New Roman"/>
          <w:sz w:val="24"/>
          <w:szCs w:val="24"/>
        </w:rPr>
        <w:t>.</w:t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Mercury, found in </w:t>
      </w:r>
      <w:r w:rsidRPr="005E223A">
        <w:rPr>
          <w:rFonts w:ascii="Times New Roman" w:hAnsi="Times New Roman"/>
          <w:sz w:val="24"/>
          <w:szCs w:val="24"/>
        </w:rPr>
        <w:t>thermometers, filling in teeth, batteries</w:t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</w:t>
      </w:r>
      <w:r w:rsidRPr="005E223A">
        <w:rPr>
          <w:rFonts w:ascii="Times New Roman" w:hAnsi="Times New Roman"/>
          <w:sz w:val="24"/>
          <w:szCs w:val="24"/>
        </w:rPr>
        <w:t xml:space="preserve">bacco </w:t>
      </w:r>
      <w:r>
        <w:rPr>
          <w:rFonts w:ascii="Times New Roman" w:hAnsi="Times New Roman"/>
          <w:sz w:val="24"/>
          <w:szCs w:val="24"/>
        </w:rPr>
        <w:t>S</w:t>
      </w:r>
      <w:r w:rsidRPr="005E223A">
        <w:rPr>
          <w:rFonts w:ascii="Times New Roman" w:hAnsi="Times New Roman"/>
          <w:sz w:val="24"/>
          <w:szCs w:val="24"/>
        </w:rPr>
        <w:t>moke</w:t>
      </w:r>
      <w:r>
        <w:rPr>
          <w:rFonts w:ascii="Times New Roman" w:hAnsi="Times New Roman"/>
          <w:sz w:val="24"/>
          <w:szCs w:val="24"/>
        </w:rPr>
        <w:t xml:space="preserve"> comes from </w:t>
      </w:r>
      <w:r w:rsidRPr="005E223A">
        <w:rPr>
          <w:rFonts w:ascii="Times New Roman" w:hAnsi="Times New Roman"/>
          <w:sz w:val="24"/>
          <w:szCs w:val="24"/>
        </w:rPr>
        <w:t>lighted cigarettes or cigars</w:t>
      </w:r>
      <w:r>
        <w:rPr>
          <w:rFonts w:ascii="Times New Roman" w:hAnsi="Times New Roman"/>
          <w:sz w:val="24"/>
          <w:szCs w:val="24"/>
        </w:rPr>
        <w:t>.</w:t>
      </w:r>
    </w:p>
    <w:p w:rsidR="005E223A" w:rsidRDefault="00F00E96" w:rsidP="007C59F5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Mold S</w:t>
      </w:r>
      <w:r w:rsidRPr="005E223A">
        <w:rPr>
          <w:rFonts w:ascii="Times New Roman" w:hAnsi="Times New Roman"/>
          <w:sz w:val="24"/>
          <w:szCs w:val="24"/>
        </w:rPr>
        <w:t>pores</w:t>
      </w:r>
      <w:r>
        <w:rPr>
          <w:rFonts w:ascii="Times New Roman" w:hAnsi="Times New Roman"/>
          <w:sz w:val="24"/>
          <w:szCs w:val="24"/>
        </w:rPr>
        <w:t xml:space="preserve"> originates from </w:t>
      </w:r>
      <w:r w:rsidRPr="005E223A">
        <w:rPr>
          <w:rFonts w:ascii="Times New Roman" w:hAnsi="Times New Roman"/>
          <w:sz w:val="24"/>
          <w:szCs w:val="24"/>
        </w:rPr>
        <w:t xml:space="preserve">molds which are found </w:t>
      </w:r>
      <w:r>
        <w:rPr>
          <w:rFonts w:ascii="Times New Roman" w:hAnsi="Times New Roman"/>
          <w:sz w:val="24"/>
          <w:szCs w:val="24"/>
        </w:rPr>
        <w:t>mostly</w:t>
      </w:r>
      <w:r w:rsidRPr="005E223A">
        <w:rPr>
          <w:rFonts w:ascii="Times New Roman" w:hAnsi="Times New Roman"/>
          <w:sz w:val="24"/>
          <w:szCs w:val="24"/>
        </w:rPr>
        <w:t xml:space="preserve"> in damp places like showers</w:t>
      </w:r>
      <w:r>
        <w:rPr>
          <w:rFonts w:ascii="Times New Roman" w:hAnsi="Times New Roman"/>
          <w:sz w:val="24"/>
          <w:szCs w:val="24"/>
        </w:rPr>
        <w:t>.</w:t>
      </w:r>
      <w:r w:rsidRPr="005E223A">
        <w:rPr>
          <w:rFonts w:ascii="Times New Roman" w:hAnsi="Times New Roman"/>
          <w:sz w:val="24"/>
          <w:szCs w:val="24"/>
        </w:rPr>
        <w:tab/>
      </w:r>
    </w:p>
    <w:p w:rsidR="007035D0" w:rsidRPr="007035D0" w:rsidRDefault="00F00E96" w:rsidP="007C59F5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Sources of Error</w:t>
      </w:r>
    </w:p>
    <w:p w:rsidR="007035D0" w:rsidRPr="007035D0" w:rsidRDefault="00F00E96" w:rsidP="00E91C70">
      <w:pPr>
        <w:tabs>
          <w:tab w:val="left" w:pos="5850"/>
        </w:tabs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Possibly from the data collected, we could have an error counting the septa tissue. The other possibility is that the experiment focused on 6 samples, in representing the 120 samples. This is a wide proportion thus the error magnitude could be great as well.</w:t>
      </w:r>
    </w:p>
    <w:p w:rsidR="005E223A" w:rsidRDefault="00F00E96" w:rsidP="005E223A">
      <w:pPr>
        <w:tabs>
          <w:tab w:val="left" w:pos="5850"/>
        </w:tabs>
        <w:spacing w:line="480" w:lineRule="auto"/>
        <w:rPr>
          <w:rFonts w:ascii="Times New Roman" w:hAnsi="Times New Roman"/>
          <w:b/>
          <w:sz w:val="24"/>
          <w:szCs w:val="24"/>
        </w:rPr>
      </w:pPr>
      <w:r w:rsidRPr="005E223A">
        <w:rPr>
          <w:rFonts w:ascii="Times New Roman" w:hAnsi="Times New Roman"/>
          <w:b/>
          <w:sz w:val="24"/>
          <w:szCs w:val="24"/>
        </w:rPr>
        <w:t>Conclusion</w:t>
      </w:r>
    </w:p>
    <w:p w:rsidR="005E223A" w:rsidRDefault="00F00E96" w:rsidP="007035D0">
      <w:pPr>
        <w:tabs>
          <w:tab w:val="left" w:pos="5850"/>
        </w:tabs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deduced results, we can agree</w:t>
      </w:r>
      <w:r w:rsidRPr="005E223A">
        <w:rPr>
          <w:rFonts w:ascii="Times New Roman" w:hAnsi="Times New Roman"/>
          <w:sz w:val="24"/>
          <w:szCs w:val="24"/>
        </w:rPr>
        <w:t xml:space="preserve"> with the hypothesis that environmental tobacco smoke upsets </w:t>
      </w:r>
      <w:r>
        <w:rPr>
          <w:rFonts w:ascii="Times New Roman" w:hAnsi="Times New Roman"/>
          <w:sz w:val="24"/>
          <w:szCs w:val="24"/>
        </w:rPr>
        <w:t xml:space="preserve">and damages </w:t>
      </w:r>
      <w:r w:rsidRPr="005E223A">
        <w:rPr>
          <w:rFonts w:ascii="Times New Roman" w:hAnsi="Times New Roman"/>
          <w:sz w:val="24"/>
          <w:szCs w:val="24"/>
        </w:rPr>
        <w:t xml:space="preserve">lung morphology and development. </w:t>
      </w:r>
      <w:r>
        <w:rPr>
          <w:rFonts w:ascii="Times New Roman" w:hAnsi="Times New Roman"/>
          <w:sz w:val="24"/>
          <w:szCs w:val="24"/>
        </w:rPr>
        <w:t>The mice group</w:t>
      </w:r>
      <w:r w:rsidRPr="005E223A">
        <w:rPr>
          <w:rFonts w:ascii="Times New Roman" w:hAnsi="Times New Roman"/>
          <w:sz w:val="24"/>
          <w:szCs w:val="24"/>
        </w:rPr>
        <w:t xml:space="preserve"> exposed to cigarette smoke </w:t>
      </w:r>
      <w:r>
        <w:rPr>
          <w:rFonts w:ascii="Times New Roman" w:hAnsi="Times New Roman"/>
          <w:sz w:val="24"/>
          <w:szCs w:val="24"/>
        </w:rPr>
        <w:t>resulted in having</w:t>
      </w:r>
      <w:r w:rsidRPr="005E223A">
        <w:rPr>
          <w:rFonts w:ascii="Times New Roman" w:hAnsi="Times New Roman"/>
          <w:sz w:val="24"/>
          <w:szCs w:val="24"/>
        </w:rPr>
        <w:t xml:space="preserve"> less </w:t>
      </w:r>
      <w:proofErr w:type="spellStart"/>
      <w:r w:rsidRPr="005E223A">
        <w:rPr>
          <w:rFonts w:ascii="Times New Roman" w:hAnsi="Times New Roman"/>
          <w:sz w:val="24"/>
          <w:szCs w:val="24"/>
        </w:rPr>
        <w:t>septal</w:t>
      </w:r>
      <w:proofErr w:type="spellEnd"/>
      <w:r w:rsidRPr="005E223A">
        <w:rPr>
          <w:rFonts w:ascii="Times New Roman" w:hAnsi="Times New Roman"/>
          <w:sz w:val="24"/>
          <w:szCs w:val="24"/>
        </w:rPr>
        <w:t xml:space="preserve"> tissue than controls. </w:t>
      </w:r>
      <w:r>
        <w:rPr>
          <w:rFonts w:ascii="Times New Roman" w:hAnsi="Times New Roman"/>
          <w:sz w:val="24"/>
          <w:szCs w:val="24"/>
        </w:rPr>
        <w:t>Thus we can conclude that</w:t>
      </w:r>
      <w:r w:rsidRPr="005E223A">
        <w:rPr>
          <w:rFonts w:ascii="Times New Roman" w:hAnsi="Times New Roman"/>
          <w:sz w:val="24"/>
          <w:szCs w:val="24"/>
        </w:rPr>
        <w:t xml:space="preserve"> ETS exposed animals have less surface area in their lungs and possibly a reduced capability for gas exchange.</w:t>
      </w:r>
    </w:p>
    <w:p w:rsidR="007035D0" w:rsidRPr="00567C4B" w:rsidRDefault="00567C4B" w:rsidP="00567C4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F00E96" w:rsidRPr="00567C4B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E91C70" w:rsidRPr="00567C4B" w:rsidRDefault="00F00E96" w:rsidP="00567C4B">
      <w:pPr>
        <w:tabs>
          <w:tab w:val="left" w:pos="5850"/>
        </w:tabs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67C4B">
        <w:rPr>
          <w:rFonts w:ascii="Times New Roman" w:hAnsi="Times New Roman" w:cs="Times New Roman"/>
          <w:sz w:val="24"/>
          <w:szCs w:val="24"/>
        </w:rPr>
        <w:t>Arizona. The Biology Proje</w:t>
      </w:r>
      <w:r w:rsidR="00567C4B" w:rsidRPr="00567C4B">
        <w:rPr>
          <w:rFonts w:ascii="Times New Roman" w:hAnsi="Times New Roman" w:cs="Times New Roman"/>
          <w:sz w:val="24"/>
          <w:szCs w:val="24"/>
        </w:rPr>
        <w:t xml:space="preserve">ct. Chemicals and Human Health. </w:t>
      </w:r>
      <w:hyperlink r:id="rId15" w:history="1">
        <w:r w:rsidRPr="00567C4B">
          <w:rPr>
            <w:rStyle w:val="Hyperlink"/>
            <w:rFonts w:ascii="Times New Roman" w:hAnsi="Times New Roman" w:cs="Times New Roman"/>
            <w:sz w:val="24"/>
            <w:szCs w:val="24"/>
          </w:rPr>
          <w:t>http://www.biology.arizona.edu/chh/activities/tobacco_smoke/tobacco_smoke.html</w:t>
        </w:r>
      </w:hyperlink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P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rPr>
          <w:rFonts w:ascii="Times New Roman" w:hAnsi="Times New Roman"/>
          <w:sz w:val="24"/>
          <w:szCs w:val="24"/>
        </w:rPr>
      </w:pPr>
    </w:p>
    <w:p w:rsidR="007035D0" w:rsidRDefault="00F00E96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E91C70" w:rsidP="00E91C70">
      <w:pPr>
        <w:tabs>
          <w:tab w:val="left" w:pos="7665"/>
        </w:tabs>
        <w:rPr>
          <w:rFonts w:ascii="Times New Roman" w:hAnsi="Times New Roman"/>
          <w:sz w:val="24"/>
          <w:szCs w:val="24"/>
        </w:rPr>
      </w:pPr>
    </w:p>
    <w:p w:rsidR="00E91C70" w:rsidRDefault="00F00E96" w:rsidP="00E91C70">
      <w:pPr>
        <w:tabs>
          <w:tab w:val="left" w:pos="7665"/>
        </w:tabs>
        <w:rPr>
          <w:rFonts w:ascii="Times New Roman" w:hAnsi="Times New Roman"/>
          <w:b/>
          <w:sz w:val="24"/>
          <w:szCs w:val="24"/>
        </w:rPr>
      </w:pPr>
      <w:r w:rsidRPr="00E91C70">
        <w:rPr>
          <w:rFonts w:ascii="Times New Roman" w:hAnsi="Times New Roman"/>
          <w:b/>
          <w:sz w:val="24"/>
          <w:szCs w:val="24"/>
        </w:rPr>
        <w:t>Post Activity Research</w:t>
      </w:r>
    </w:p>
    <w:p w:rsidR="00E91C70" w:rsidRDefault="00F00E96" w:rsidP="00F420C5">
      <w:pPr>
        <w:tabs>
          <w:tab w:val="left" w:pos="7665"/>
        </w:tabs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Mycotoxins</w:t>
      </w:r>
      <w:proofErr w:type="spellEnd"/>
      <w:r>
        <w:rPr>
          <w:rFonts w:ascii="Times New Roman" w:hAnsi="Times New Roman"/>
          <w:sz w:val="24"/>
          <w:szCs w:val="24"/>
        </w:rPr>
        <w:t xml:space="preserve"> are any toxins produced by </w:t>
      </w:r>
      <w:r w:rsidR="002362BE">
        <w:rPr>
          <w:rFonts w:ascii="Times New Roman" w:hAnsi="Times New Roman"/>
          <w:sz w:val="24"/>
          <w:szCs w:val="24"/>
        </w:rPr>
        <w:t xml:space="preserve">the fungus. They are capable of causing diseases and death in animals and humans. They infest in other crops as molds. They are several types of </w:t>
      </w:r>
      <w:proofErr w:type="spellStart"/>
      <w:r w:rsidR="002362BE">
        <w:rPr>
          <w:rFonts w:ascii="Times New Roman" w:hAnsi="Times New Roman"/>
          <w:sz w:val="24"/>
          <w:szCs w:val="24"/>
        </w:rPr>
        <w:t>mycotoxins</w:t>
      </w:r>
      <w:proofErr w:type="spellEnd"/>
      <w:r w:rsidR="002362BE">
        <w:rPr>
          <w:rFonts w:ascii="Times New Roman" w:hAnsi="Times New Roman"/>
          <w:sz w:val="24"/>
          <w:szCs w:val="24"/>
        </w:rPr>
        <w:t xml:space="preserve">. They include; </w:t>
      </w:r>
      <w:proofErr w:type="spellStart"/>
      <w:r w:rsidR="002362BE" w:rsidRPr="002362BE">
        <w:rPr>
          <w:rFonts w:ascii="Times New Roman" w:hAnsi="Times New Roman"/>
          <w:sz w:val="24"/>
          <w:szCs w:val="24"/>
        </w:rPr>
        <w:t>Aflatoxins</w:t>
      </w:r>
      <w:proofErr w:type="spellEnd"/>
      <w:r w:rsidR="002362B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62BE">
        <w:rPr>
          <w:rFonts w:ascii="Times New Roman" w:hAnsi="Times New Roman"/>
          <w:sz w:val="24"/>
          <w:szCs w:val="24"/>
        </w:rPr>
        <w:t>Ochratoxin</w:t>
      </w:r>
      <w:proofErr w:type="spellEnd"/>
      <w:r w:rsidR="002362B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62BE">
        <w:rPr>
          <w:rFonts w:ascii="Times New Roman" w:hAnsi="Times New Roman"/>
          <w:sz w:val="24"/>
          <w:szCs w:val="24"/>
        </w:rPr>
        <w:t>Trichothecene</w:t>
      </w:r>
      <w:proofErr w:type="spellEnd"/>
      <w:r w:rsidR="002362B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62BE">
        <w:rPr>
          <w:rFonts w:ascii="Times New Roman" w:hAnsi="Times New Roman"/>
          <w:sz w:val="24"/>
          <w:szCs w:val="24"/>
        </w:rPr>
        <w:t>Fumonisins</w:t>
      </w:r>
      <w:proofErr w:type="spellEnd"/>
      <w:r w:rsidR="002362BE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="002362BE">
        <w:rPr>
          <w:rFonts w:ascii="Times New Roman" w:hAnsi="Times New Roman"/>
          <w:sz w:val="24"/>
          <w:szCs w:val="24"/>
        </w:rPr>
        <w:t>Zearalenone</w:t>
      </w:r>
      <w:proofErr w:type="spellEnd"/>
      <w:r w:rsidR="002362BE">
        <w:rPr>
          <w:rFonts w:ascii="Times New Roman" w:hAnsi="Times New Roman"/>
          <w:sz w:val="24"/>
          <w:szCs w:val="24"/>
        </w:rPr>
        <w:t>.</w:t>
      </w:r>
      <w:r w:rsidR="002362BE" w:rsidRPr="002362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20C5">
        <w:rPr>
          <w:rFonts w:ascii="Times New Roman" w:hAnsi="Times New Roman"/>
          <w:sz w:val="24"/>
          <w:szCs w:val="24"/>
        </w:rPr>
        <w:t>Aflatoxin</w:t>
      </w:r>
      <w:proofErr w:type="spellEnd"/>
      <w:r w:rsidR="00F420C5">
        <w:rPr>
          <w:rFonts w:ascii="Times New Roman" w:hAnsi="Times New Roman"/>
          <w:sz w:val="24"/>
          <w:szCs w:val="24"/>
        </w:rPr>
        <w:t xml:space="preserve"> is thought</w:t>
      </w:r>
      <w:r w:rsidR="00CD3FE1">
        <w:rPr>
          <w:rFonts w:ascii="Times New Roman" w:hAnsi="Times New Roman"/>
          <w:sz w:val="24"/>
          <w:szCs w:val="24"/>
        </w:rPr>
        <w:t xml:space="preserve"> to be contaminating</w:t>
      </w:r>
      <w:r w:rsidR="00F420C5">
        <w:rPr>
          <w:rFonts w:ascii="Times New Roman" w:hAnsi="Times New Roman"/>
          <w:sz w:val="24"/>
          <w:szCs w:val="24"/>
        </w:rPr>
        <w:t xml:space="preserve"> </w:t>
      </w:r>
      <w:r w:rsidR="002362BE">
        <w:rPr>
          <w:rFonts w:ascii="Times New Roman" w:hAnsi="Times New Roman"/>
          <w:sz w:val="24"/>
          <w:szCs w:val="24"/>
        </w:rPr>
        <w:t xml:space="preserve">tobacco </w:t>
      </w:r>
      <w:proofErr w:type="gramStart"/>
      <w:r w:rsidR="00CD3FE1">
        <w:rPr>
          <w:rFonts w:ascii="Times New Roman" w:hAnsi="Times New Roman"/>
          <w:sz w:val="24"/>
          <w:szCs w:val="24"/>
        </w:rPr>
        <w:t>cigarettes,</w:t>
      </w:r>
      <w:proofErr w:type="gramEnd"/>
      <w:r w:rsidR="00CD3FE1">
        <w:rPr>
          <w:rFonts w:ascii="Times New Roman" w:hAnsi="Times New Roman"/>
          <w:sz w:val="24"/>
          <w:szCs w:val="24"/>
        </w:rPr>
        <w:t xml:space="preserve"> </w:t>
      </w:r>
      <w:r w:rsidR="00605B9B">
        <w:rPr>
          <w:rFonts w:ascii="Times New Roman" w:hAnsi="Times New Roman"/>
          <w:sz w:val="24"/>
          <w:szCs w:val="24"/>
        </w:rPr>
        <w:t xml:space="preserve">however, there is no established report of a relationship between growing tobacco leaves and </w:t>
      </w:r>
      <w:proofErr w:type="spellStart"/>
      <w:r w:rsidR="00605B9B">
        <w:rPr>
          <w:rFonts w:ascii="Times New Roman" w:hAnsi="Times New Roman"/>
          <w:sz w:val="24"/>
          <w:szCs w:val="24"/>
        </w:rPr>
        <w:t>aflatoxins</w:t>
      </w:r>
      <w:proofErr w:type="spellEnd"/>
      <w:r w:rsidR="00CD3FE1">
        <w:rPr>
          <w:rFonts w:ascii="Times New Roman" w:hAnsi="Times New Roman"/>
          <w:sz w:val="24"/>
          <w:szCs w:val="24"/>
        </w:rPr>
        <w:t xml:space="preserve"> (Kaminski</w:t>
      </w:r>
      <w:r w:rsidR="002362BE">
        <w:rPr>
          <w:rFonts w:ascii="Times New Roman" w:hAnsi="Times New Roman"/>
          <w:sz w:val="24"/>
          <w:szCs w:val="24"/>
        </w:rPr>
        <w:t xml:space="preserve"> et al </w:t>
      </w:r>
      <w:r w:rsidR="00CD3FE1">
        <w:rPr>
          <w:rFonts w:ascii="Times New Roman" w:hAnsi="Times New Roman"/>
          <w:sz w:val="24"/>
          <w:szCs w:val="24"/>
        </w:rPr>
        <w:t>2013</w:t>
      </w:r>
      <w:r w:rsidR="002362BE">
        <w:rPr>
          <w:rFonts w:ascii="Times New Roman" w:hAnsi="Times New Roman"/>
          <w:sz w:val="24"/>
          <w:szCs w:val="24"/>
        </w:rPr>
        <w:t>)</w:t>
      </w:r>
      <w:r w:rsidR="00605B9B">
        <w:rPr>
          <w:rFonts w:ascii="Times New Roman" w:hAnsi="Times New Roman"/>
          <w:sz w:val="24"/>
          <w:szCs w:val="24"/>
        </w:rPr>
        <w:t xml:space="preserve">. The experiment conducted by Kaminski et al, (2013), </w:t>
      </w:r>
      <w:r w:rsidR="00F420C5">
        <w:rPr>
          <w:rFonts w:ascii="Times New Roman" w:hAnsi="Times New Roman"/>
          <w:sz w:val="24"/>
          <w:szCs w:val="24"/>
        </w:rPr>
        <w:t xml:space="preserve">tested for the presence </w:t>
      </w:r>
      <w:r w:rsidR="00F420C5" w:rsidRPr="00F420C5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="00F420C5" w:rsidRPr="00F420C5">
        <w:rPr>
          <w:rFonts w:ascii="Times New Roman" w:hAnsi="Times New Roman"/>
          <w:sz w:val="24"/>
          <w:szCs w:val="24"/>
        </w:rPr>
        <w:t>aflatoxins</w:t>
      </w:r>
      <w:proofErr w:type="spellEnd"/>
      <w:r w:rsidR="00F420C5" w:rsidRPr="00F420C5">
        <w:rPr>
          <w:rFonts w:ascii="Times New Roman" w:hAnsi="Times New Roman"/>
          <w:sz w:val="24"/>
          <w:szCs w:val="24"/>
        </w:rPr>
        <w:t xml:space="preserve"> by TLC and </w:t>
      </w:r>
      <w:proofErr w:type="spellStart"/>
      <w:r w:rsidR="00F420C5" w:rsidRPr="00F420C5">
        <w:rPr>
          <w:rFonts w:ascii="Times New Roman" w:hAnsi="Times New Roman"/>
          <w:sz w:val="24"/>
          <w:szCs w:val="24"/>
        </w:rPr>
        <w:t>spectrophotofluorometry</w:t>
      </w:r>
      <w:proofErr w:type="spellEnd"/>
      <w:r w:rsidR="00F420C5">
        <w:rPr>
          <w:rFonts w:ascii="Times New Roman" w:hAnsi="Times New Roman"/>
          <w:sz w:val="24"/>
          <w:szCs w:val="24"/>
        </w:rPr>
        <w:t xml:space="preserve"> in at least six smoking machine experiments. Surprisingly, there was no trace of </w:t>
      </w:r>
      <w:proofErr w:type="spellStart"/>
      <w:r w:rsidR="00F420C5">
        <w:rPr>
          <w:rFonts w:ascii="Times New Roman" w:hAnsi="Times New Roman"/>
          <w:sz w:val="24"/>
          <w:szCs w:val="24"/>
        </w:rPr>
        <w:t>aflatoxin</w:t>
      </w:r>
      <w:proofErr w:type="spellEnd"/>
      <w:r w:rsidR="00F420C5">
        <w:rPr>
          <w:rFonts w:ascii="Times New Roman" w:hAnsi="Times New Roman"/>
          <w:sz w:val="24"/>
          <w:szCs w:val="24"/>
        </w:rPr>
        <w:t xml:space="preserve"> B1 </w:t>
      </w:r>
      <w:r w:rsidR="00F420C5" w:rsidRPr="00F420C5">
        <w:rPr>
          <w:rFonts w:ascii="Times New Roman" w:hAnsi="Times New Roman"/>
          <w:sz w:val="24"/>
          <w:szCs w:val="24"/>
        </w:rPr>
        <w:t>in any of the fractions examined</w:t>
      </w:r>
      <w:r w:rsidR="00F420C5">
        <w:rPr>
          <w:rFonts w:ascii="Times New Roman" w:hAnsi="Times New Roman"/>
          <w:sz w:val="24"/>
          <w:szCs w:val="24"/>
        </w:rPr>
        <w:t>. However, I believe the experiment being tested on a smoking machine would have been a source of error, considering decomposition and the cavity properties of a smoker.</w:t>
      </w:r>
    </w:p>
    <w:p w:rsidR="00F420C5" w:rsidRPr="001F7992" w:rsidRDefault="00F00E96" w:rsidP="00F420C5">
      <w:pPr>
        <w:tabs>
          <w:tab w:val="left" w:pos="7665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1F7992">
        <w:rPr>
          <w:rFonts w:ascii="Times New Roman" w:hAnsi="Times New Roman"/>
          <w:sz w:val="24"/>
          <w:szCs w:val="24"/>
        </w:rPr>
        <w:t>Work Cited</w:t>
      </w:r>
    </w:p>
    <w:p w:rsidR="00F420C5" w:rsidRPr="00F420C5" w:rsidRDefault="00F00E96" w:rsidP="00404325">
      <w:pPr>
        <w:tabs>
          <w:tab w:val="left" w:pos="3705"/>
        </w:tabs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Kaminski et al, 2013. </w:t>
      </w:r>
      <w:proofErr w:type="gramStart"/>
      <w:r w:rsidRPr="00F420C5">
        <w:rPr>
          <w:rFonts w:ascii="Times New Roman" w:hAnsi="Times New Roman"/>
          <w:sz w:val="24"/>
          <w:szCs w:val="24"/>
        </w:rPr>
        <w:t xml:space="preserve">The fate of </w:t>
      </w:r>
      <w:proofErr w:type="spellStart"/>
      <w:r w:rsidRPr="00F420C5">
        <w:rPr>
          <w:rFonts w:ascii="Times New Roman" w:hAnsi="Times New Roman"/>
          <w:sz w:val="24"/>
          <w:szCs w:val="24"/>
        </w:rPr>
        <w:t>Aflatoxins</w:t>
      </w:r>
      <w:proofErr w:type="spellEnd"/>
      <w:r w:rsidRPr="00F420C5">
        <w:rPr>
          <w:rFonts w:ascii="Times New Roman" w:hAnsi="Times New Roman"/>
          <w:sz w:val="24"/>
          <w:szCs w:val="24"/>
        </w:rPr>
        <w:t xml:space="preserve"> in Cigarette Tobacco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420C5">
        <w:rPr>
          <w:rFonts w:ascii="Times New Roman" w:hAnsi="Times New Roman"/>
          <w:sz w:val="24"/>
          <w:szCs w:val="24"/>
        </w:rPr>
        <w:cr/>
      </w:r>
      <w:r w:rsidR="00404325" w:rsidRPr="00404325">
        <w:rPr>
          <w:rFonts w:ascii="Times New Roman" w:hAnsi="Times New Roman"/>
          <w:sz w:val="24"/>
          <w:szCs w:val="24"/>
        </w:rPr>
        <w:t xml:space="preserve">DOI: </w:t>
      </w:r>
      <w:hyperlink r:id="rId16" w:history="1">
        <w:r w:rsidR="00404325" w:rsidRPr="00404325">
          <w:rPr>
            <w:rStyle w:val="Hyperlink"/>
            <w:rFonts w:ascii="Times New Roman" w:hAnsi="Times New Roman"/>
            <w:sz w:val="24"/>
            <w:szCs w:val="24"/>
          </w:rPr>
          <w:t>10.2478/cttr-2013-0235</w:t>
        </w:r>
      </w:hyperlink>
    </w:p>
    <w:sectPr w:rsidR="00F420C5" w:rsidRPr="00F420C5" w:rsidSect="00A822A6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A6C" w:rsidRDefault="00D60A6C">
      <w:pPr>
        <w:spacing w:after="0" w:line="240" w:lineRule="auto"/>
      </w:pPr>
      <w:r>
        <w:separator/>
      </w:r>
    </w:p>
  </w:endnote>
  <w:endnote w:type="continuationSeparator" w:id="0">
    <w:p w:rsidR="00D60A6C" w:rsidRDefault="00D6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A6C" w:rsidRDefault="00D60A6C">
      <w:pPr>
        <w:spacing w:after="0" w:line="240" w:lineRule="auto"/>
      </w:pPr>
      <w:r>
        <w:separator/>
      </w:r>
    </w:p>
  </w:footnote>
  <w:footnote w:type="continuationSeparator" w:id="0">
    <w:p w:rsidR="00D60A6C" w:rsidRDefault="00D60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FDC" w:rsidRPr="006B4A0D" w:rsidRDefault="00F00E96" w:rsidP="006B4A0D">
    <w:pPr>
      <w:pStyle w:val="Header"/>
      <w:tabs>
        <w:tab w:val="clear" w:pos="936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Surname </w:t>
    </w:r>
    <w:r w:rsidRPr="006B4A0D">
      <w:rPr>
        <w:rFonts w:ascii="Times New Roman" w:hAnsi="Times New Roman" w:cs="Times New Roman"/>
        <w:sz w:val="24"/>
        <w:szCs w:val="24"/>
      </w:rPr>
      <w:fldChar w:fldCharType="begin"/>
    </w:r>
    <w:r w:rsidRPr="006B4A0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B4A0D">
      <w:rPr>
        <w:rFonts w:ascii="Times New Roman" w:hAnsi="Times New Roman" w:cs="Times New Roman"/>
        <w:sz w:val="24"/>
        <w:szCs w:val="24"/>
      </w:rPr>
      <w:fldChar w:fldCharType="separate"/>
    </w:r>
    <w:r w:rsidR="006C43F3">
      <w:rPr>
        <w:rFonts w:ascii="Times New Roman" w:hAnsi="Times New Roman" w:cs="Times New Roman"/>
        <w:noProof/>
        <w:sz w:val="24"/>
        <w:szCs w:val="24"/>
      </w:rPr>
      <w:t>2</w:t>
    </w:r>
    <w:r w:rsidRPr="006B4A0D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A7FDC" w:rsidRDefault="005A7FD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FDC" w:rsidRPr="005E34E6" w:rsidRDefault="00F00E9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5E34E6">
      <w:rPr>
        <w:rFonts w:ascii="Times New Roman" w:hAnsi="Times New Roman" w:cs="Times New Roman"/>
        <w:sz w:val="24"/>
        <w:szCs w:val="24"/>
      </w:rPr>
      <w:t>Surname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5E34E6">
      <w:rPr>
        <w:rFonts w:ascii="Times New Roman" w:hAnsi="Times New Roman" w:cs="Times New Roman"/>
        <w:sz w:val="24"/>
        <w:szCs w:val="24"/>
      </w:rPr>
      <w:fldChar w:fldCharType="begin"/>
    </w:r>
    <w:r w:rsidRPr="005E34E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E34E6">
      <w:rPr>
        <w:rFonts w:ascii="Times New Roman" w:hAnsi="Times New Roman" w:cs="Times New Roman"/>
        <w:sz w:val="24"/>
        <w:szCs w:val="24"/>
      </w:rPr>
      <w:fldChar w:fldCharType="separate"/>
    </w:r>
    <w:r w:rsidR="006C43F3">
      <w:rPr>
        <w:rFonts w:ascii="Times New Roman" w:hAnsi="Times New Roman" w:cs="Times New Roman"/>
        <w:noProof/>
        <w:sz w:val="24"/>
        <w:szCs w:val="24"/>
      </w:rPr>
      <w:t>1</w:t>
    </w:r>
    <w:r w:rsidRPr="005E34E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xNTU0tzQ0NzK0MDBQ0lEKTi0uzszPAykwrAUASdYtrywAAAA="/>
  </w:docVars>
  <w:rsids>
    <w:rsidRoot w:val="00A822A6"/>
    <w:rsid w:val="001136C4"/>
    <w:rsid w:val="001F7992"/>
    <w:rsid w:val="0020417A"/>
    <w:rsid w:val="002362BE"/>
    <w:rsid w:val="00240501"/>
    <w:rsid w:val="002E7761"/>
    <w:rsid w:val="003C58B8"/>
    <w:rsid w:val="003D5CBA"/>
    <w:rsid w:val="00404325"/>
    <w:rsid w:val="00492826"/>
    <w:rsid w:val="00557E22"/>
    <w:rsid w:val="00567C4B"/>
    <w:rsid w:val="005A7FDC"/>
    <w:rsid w:val="005E223A"/>
    <w:rsid w:val="005E34E6"/>
    <w:rsid w:val="00605B9B"/>
    <w:rsid w:val="00681561"/>
    <w:rsid w:val="006B4A0D"/>
    <w:rsid w:val="006C43F3"/>
    <w:rsid w:val="007035D0"/>
    <w:rsid w:val="0078065E"/>
    <w:rsid w:val="007C59F5"/>
    <w:rsid w:val="00912CA5"/>
    <w:rsid w:val="00945C52"/>
    <w:rsid w:val="009F0323"/>
    <w:rsid w:val="00A822A6"/>
    <w:rsid w:val="00B022EC"/>
    <w:rsid w:val="00BC3CEC"/>
    <w:rsid w:val="00C9774B"/>
    <w:rsid w:val="00CC5DC6"/>
    <w:rsid w:val="00CD3FE1"/>
    <w:rsid w:val="00CF4965"/>
    <w:rsid w:val="00D401D6"/>
    <w:rsid w:val="00D60A6C"/>
    <w:rsid w:val="00DE181B"/>
    <w:rsid w:val="00E91C70"/>
    <w:rsid w:val="00F00E96"/>
    <w:rsid w:val="00F4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E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A6"/>
  </w:style>
  <w:style w:type="paragraph" w:styleId="Footer">
    <w:name w:val="footer"/>
    <w:basedOn w:val="Normal"/>
    <w:link w:val="FooterChar"/>
    <w:uiPriority w:val="99"/>
    <w:unhideWhenUsed/>
    <w:rsid w:val="00A8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A6"/>
  </w:style>
  <w:style w:type="table" w:styleId="TableGrid">
    <w:name w:val="Table Grid"/>
    <w:basedOn w:val="TableNormal"/>
    <w:uiPriority w:val="39"/>
    <w:rsid w:val="00557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35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E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A6"/>
  </w:style>
  <w:style w:type="paragraph" w:styleId="Footer">
    <w:name w:val="footer"/>
    <w:basedOn w:val="Normal"/>
    <w:link w:val="FooterChar"/>
    <w:uiPriority w:val="99"/>
    <w:unhideWhenUsed/>
    <w:rsid w:val="00A82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A6"/>
  </w:style>
  <w:style w:type="table" w:styleId="TableGrid">
    <w:name w:val="Table Grid"/>
    <w:basedOn w:val="TableNormal"/>
    <w:uiPriority w:val="39"/>
    <w:rsid w:val="00557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35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file:///C:\Users\NGURU\Downloads\10.2478\cttr-2013-023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hyperlink" Target="http://www.biology.arizona.edu/chh/activities/tobacco_smoke/tobacco_smoke.html" TargetMode="External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2018-11-12T00:20:00Z</dcterms:created>
  <dcterms:modified xsi:type="dcterms:W3CDTF">2018-11-12T00:26:00Z</dcterms:modified>
</cp:coreProperties>
</file>